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9A416" w14:textId="378E3F45" w:rsidR="00014B75" w:rsidRDefault="00014B75" w:rsidP="00014B75">
      <w:pPr>
        <w:pStyle w:val="Heading1"/>
        <w:ind w:left="1134" w:firstLine="282"/>
        <w:rPr>
          <w:rFonts w:ascii="Trebuchet MS" w:hAnsi="Trebuchet MS" w:cstheme="minorHAnsi"/>
          <w:b/>
          <w:bCs w:val="0"/>
          <w:color w:val="000000" w:themeColor="text1"/>
          <w:sz w:val="22"/>
          <w:szCs w:val="22"/>
        </w:rPr>
      </w:pPr>
      <w:r w:rsidRPr="00014B75">
        <w:rPr>
          <w:rFonts w:ascii="Trebuchet MS" w:hAnsi="Trebuchet MS" w:cstheme="minorHAnsi"/>
          <w:b/>
          <w:bCs w:val="0"/>
          <w:color w:val="000000" w:themeColor="text1"/>
          <w:sz w:val="22"/>
          <w:szCs w:val="22"/>
        </w:rPr>
        <w:t>KİSİSEL VERİ KORUMA YÖNETİM SİSTEMİ POLİTİKASI</w:t>
      </w:r>
    </w:p>
    <w:p w14:paraId="671DFC4D" w14:textId="77777777" w:rsidR="00014B75" w:rsidRPr="00014B75" w:rsidRDefault="00014B75" w:rsidP="00014B75">
      <w:pPr>
        <w:rPr>
          <w:rFonts w:eastAsia="Bosch Office Sans"/>
        </w:rPr>
      </w:pPr>
    </w:p>
    <w:p w14:paraId="57D8C239" w14:textId="60A4236D" w:rsidR="00014B75" w:rsidRPr="00014B75" w:rsidRDefault="003C2070" w:rsidP="00014B75">
      <w:pPr>
        <w:rPr>
          <w:rFonts w:ascii="Trebuchet MS" w:eastAsia="Bosch Office Sans" w:hAnsi="Trebuchet MS" w:cstheme="minorHAnsi"/>
          <w:szCs w:val="22"/>
        </w:rPr>
      </w:pPr>
      <w:r>
        <w:rPr>
          <w:rFonts w:ascii="Trebuchet MS" w:eastAsia="Bosch Office Sans" w:hAnsi="Trebuchet MS" w:cstheme="minorHAnsi"/>
          <w:szCs w:val="22"/>
        </w:rPr>
        <w:t>Bornova Belediye Personel A.Ş</w:t>
      </w:r>
      <w:r w:rsidR="00014B75" w:rsidRPr="00014B75">
        <w:rPr>
          <w:rFonts w:ascii="Trebuchet MS" w:eastAsia="Bosch Office Sans" w:hAnsi="Trebuchet MS" w:cstheme="minorHAnsi"/>
          <w:szCs w:val="22"/>
        </w:rPr>
        <w:t xml:space="preserve"> olarak; </w:t>
      </w:r>
    </w:p>
    <w:p w14:paraId="319FE391" w14:textId="77777777" w:rsidR="00014B75" w:rsidRPr="00014B75" w:rsidRDefault="00014B75" w:rsidP="00014B75">
      <w:pPr>
        <w:rPr>
          <w:rFonts w:ascii="Trebuchet MS" w:eastAsia="Bosch Office Sans" w:hAnsi="Trebuchet MS" w:cstheme="minorHAnsi"/>
          <w:szCs w:val="22"/>
        </w:rPr>
      </w:pPr>
    </w:p>
    <w:p w14:paraId="5DEA09DD" w14:textId="77777777" w:rsidR="00014B75" w:rsidRPr="00014B75" w:rsidRDefault="00014B75" w:rsidP="00014B75">
      <w:pPr>
        <w:pStyle w:val="ListParagraph"/>
        <w:numPr>
          <w:ilvl w:val="0"/>
          <w:numId w:val="3"/>
        </w:numPr>
        <w:overflowPunct/>
        <w:autoSpaceDE/>
        <w:autoSpaceDN/>
        <w:adjustRightInd/>
        <w:spacing w:after="240"/>
        <w:ind w:left="714" w:hanging="357"/>
        <w:contextualSpacing w:val="0"/>
        <w:jc w:val="both"/>
        <w:textAlignment w:val="auto"/>
        <w:rPr>
          <w:rFonts w:ascii="Trebuchet MS" w:hAnsi="Trebuchet MS" w:cstheme="minorHAnsi"/>
          <w:szCs w:val="22"/>
          <w:lang w:val="tr-TR"/>
        </w:rPr>
      </w:pPr>
      <w:r w:rsidRPr="00014B75">
        <w:rPr>
          <w:rFonts w:ascii="Trebuchet MS" w:eastAsia="Bosch Office Sans" w:hAnsi="Trebuchet MS" w:cstheme="minorHAnsi"/>
          <w:szCs w:val="22"/>
          <w:lang w:val="tr-TR"/>
        </w:rPr>
        <w:t xml:space="preserve">Kuruluşumuz, </w:t>
      </w:r>
      <w:r w:rsidRPr="00014B75">
        <w:rPr>
          <w:rFonts w:ascii="Trebuchet MS" w:hAnsi="Trebuchet MS" w:cstheme="minorHAnsi"/>
          <w:szCs w:val="22"/>
          <w:lang w:val="tr-TR"/>
        </w:rPr>
        <w:t>başta özel hayatın gizliliği olmak üzere kişilerin temel hak ve özgürlüklerini korumak bağlamında Türkiye ve Avrupa Birliği Üye ülke kanunlarına uyum içinde</w:t>
      </w:r>
      <w:r w:rsidRPr="00014B75">
        <w:rPr>
          <w:rFonts w:ascii="Trebuchet MS" w:eastAsia="Bosch Office Sans" w:hAnsi="Trebuchet MS" w:cstheme="minorHAnsi"/>
          <w:szCs w:val="22"/>
          <w:lang w:val="tr-TR"/>
        </w:rPr>
        <w:t xml:space="preserve"> kişisel verileri toplamakta ve işlemektedir.</w:t>
      </w:r>
    </w:p>
    <w:p w14:paraId="76895B78" w14:textId="77777777" w:rsidR="00014B75" w:rsidRPr="00014B75" w:rsidRDefault="00014B75" w:rsidP="00014B75">
      <w:pPr>
        <w:pStyle w:val="ListParagraph"/>
        <w:numPr>
          <w:ilvl w:val="0"/>
          <w:numId w:val="3"/>
        </w:numPr>
        <w:overflowPunct/>
        <w:autoSpaceDE/>
        <w:autoSpaceDN/>
        <w:adjustRightInd/>
        <w:spacing w:after="240"/>
        <w:ind w:left="714" w:hanging="357"/>
        <w:contextualSpacing w:val="0"/>
        <w:jc w:val="both"/>
        <w:textAlignment w:val="auto"/>
        <w:rPr>
          <w:rFonts w:ascii="Trebuchet MS" w:hAnsi="Trebuchet MS" w:cstheme="minorHAnsi"/>
          <w:szCs w:val="22"/>
          <w:lang w:val="tr-TR"/>
        </w:rPr>
      </w:pPr>
      <w:r w:rsidRPr="00014B75">
        <w:rPr>
          <w:rFonts w:ascii="Trebuchet MS" w:hAnsi="Trebuchet MS" w:cstheme="minorHAnsi"/>
          <w:szCs w:val="22"/>
          <w:lang w:val="tr-TR"/>
        </w:rPr>
        <w:t>Tüm kişisel veri işleme faaliyetlerimiz politikamız kapsamındadır. Bunlara müşterilerin, çalışanların, tedarikçilerin ve iş ortaklarının kişisel ve özel nitelikli kişisel verilerinin işlenmesi ve herhangi bir kaynaktan kuruluşun topladığı ve işlediği herhangi bir veri de dâhildi</w:t>
      </w:r>
      <w:bookmarkStart w:id="0" w:name="_GoBack"/>
      <w:bookmarkEnd w:id="0"/>
      <w:r w:rsidRPr="00014B75">
        <w:rPr>
          <w:rFonts w:ascii="Trebuchet MS" w:hAnsi="Trebuchet MS" w:cstheme="minorHAnsi"/>
          <w:szCs w:val="22"/>
          <w:lang w:val="tr-TR"/>
        </w:rPr>
        <w:t>r.</w:t>
      </w:r>
    </w:p>
    <w:p w14:paraId="0E86F1EC" w14:textId="77777777" w:rsidR="00014B75" w:rsidRPr="00014B75" w:rsidRDefault="00014B75" w:rsidP="00014B75">
      <w:pPr>
        <w:pStyle w:val="ListParagraph"/>
        <w:numPr>
          <w:ilvl w:val="0"/>
          <w:numId w:val="3"/>
        </w:numPr>
        <w:overflowPunct/>
        <w:autoSpaceDE/>
        <w:autoSpaceDN/>
        <w:adjustRightInd/>
        <w:spacing w:after="240"/>
        <w:ind w:left="714" w:hanging="357"/>
        <w:contextualSpacing w:val="0"/>
        <w:jc w:val="both"/>
        <w:textAlignment w:val="auto"/>
        <w:rPr>
          <w:rFonts w:ascii="Trebuchet MS" w:hAnsi="Trebuchet MS" w:cstheme="minorHAnsi"/>
          <w:szCs w:val="22"/>
          <w:lang w:val="tr-TR"/>
        </w:rPr>
      </w:pPr>
      <w:r w:rsidRPr="00014B75">
        <w:rPr>
          <w:rFonts w:ascii="Trebuchet MS" w:hAnsi="Trebuchet MS" w:cstheme="minorHAnsi"/>
          <w:szCs w:val="22"/>
          <w:lang w:val="tr-TR"/>
        </w:rPr>
        <w:t>Kuruluşumuz işlemekte olduğu kişisel verilerin hukuka aykırı olarak işlenmesini önlemek, verilere hukuka aykırı olarak erişilmesini önlemek ve verilerin muhafazasını sağlamak için uygun güvenlik düzeyini sağlamaya yönelik gerekli teknik ve idari tedbirleri almakta, bu kapsamda gerekli denetimleri yapmak veya yaptırmaktadır.</w:t>
      </w:r>
    </w:p>
    <w:p w14:paraId="69FBB0CA" w14:textId="77777777" w:rsidR="00014B75" w:rsidRPr="00014B75" w:rsidRDefault="00014B75" w:rsidP="00014B75">
      <w:pPr>
        <w:pStyle w:val="ListParagraph"/>
        <w:numPr>
          <w:ilvl w:val="0"/>
          <w:numId w:val="3"/>
        </w:numPr>
        <w:overflowPunct/>
        <w:autoSpaceDE/>
        <w:autoSpaceDN/>
        <w:adjustRightInd/>
        <w:spacing w:after="240"/>
        <w:ind w:left="714" w:hanging="357"/>
        <w:contextualSpacing w:val="0"/>
        <w:jc w:val="both"/>
        <w:textAlignment w:val="auto"/>
        <w:rPr>
          <w:rFonts w:ascii="Trebuchet MS" w:hAnsi="Trebuchet MS" w:cstheme="minorHAnsi"/>
          <w:szCs w:val="22"/>
          <w:lang w:val="tr-TR"/>
        </w:rPr>
      </w:pPr>
      <w:r w:rsidRPr="00014B75">
        <w:rPr>
          <w:rFonts w:ascii="Trebuchet MS" w:hAnsi="Trebuchet MS" w:cstheme="minorHAnsi"/>
          <w:szCs w:val="22"/>
          <w:lang w:val="tr-TR"/>
        </w:rPr>
        <w:t xml:space="preserve">Kişisel verilerin işlenmesi konusunda; hukuka ve dürüstlük kurallarına uygun, doğru ve gerektiğinde güncel; belirli, açık ve meşru amaçlar güderek; amaçla bağlantılı, sınırlı ve ölçülü bir biçimde kişisel veri işleme faaliyetinde bulunmaktadır. </w:t>
      </w:r>
    </w:p>
    <w:p w14:paraId="77BA2F37" w14:textId="77777777" w:rsidR="00014B75" w:rsidRPr="00014B75" w:rsidRDefault="00014B75" w:rsidP="00014B75">
      <w:pPr>
        <w:pStyle w:val="ListParagraph"/>
        <w:numPr>
          <w:ilvl w:val="0"/>
          <w:numId w:val="3"/>
        </w:numPr>
        <w:overflowPunct/>
        <w:autoSpaceDE/>
        <w:autoSpaceDN/>
        <w:adjustRightInd/>
        <w:spacing w:after="240"/>
        <w:ind w:left="714" w:hanging="357"/>
        <w:contextualSpacing w:val="0"/>
        <w:jc w:val="both"/>
        <w:textAlignment w:val="auto"/>
        <w:rPr>
          <w:rFonts w:ascii="Trebuchet MS" w:hAnsi="Trebuchet MS" w:cstheme="minorHAnsi"/>
          <w:szCs w:val="22"/>
          <w:lang w:val="tr-TR"/>
        </w:rPr>
      </w:pPr>
      <w:r w:rsidRPr="00014B75">
        <w:rPr>
          <w:rFonts w:ascii="Trebuchet MS" w:hAnsi="Trebuchet MS" w:cstheme="minorHAnsi"/>
          <w:szCs w:val="22"/>
          <w:lang w:val="tr-TR"/>
        </w:rPr>
        <w:t>Kuruluşumuz kanunlarda öngörülen veya kişisel veri işleme amacının gerektirdiği süre kadar kişisel verileri muhafaza etmektedir.</w:t>
      </w:r>
    </w:p>
    <w:p w14:paraId="3CB23828" w14:textId="77777777" w:rsidR="00014B75" w:rsidRPr="00014B75" w:rsidRDefault="00014B75" w:rsidP="00014B75">
      <w:pPr>
        <w:pStyle w:val="ListParagraph"/>
        <w:numPr>
          <w:ilvl w:val="0"/>
          <w:numId w:val="3"/>
        </w:numPr>
        <w:overflowPunct/>
        <w:autoSpaceDE/>
        <w:autoSpaceDN/>
        <w:adjustRightInd/>
        <w:spacing w:after="240"/>
        <w:ind w:left="714" w:hanging="357"/>
        <w:contextualSpacing w:val="0"/>
        <w:jc w:val="both"/>
        <w:textAlignment w:val="auto"/>
        <w:rPr>
          <w:rFonts w:ascii="Trebuchet MS" w:hAnsi="Trebuchet MS" w:cstheme="minorHAnsi"/>
          <w:szCs w:val="22"/>
          <w:lang w:val="tr-TR"/>
        </w:rPr>
      </w:pPr>
      <w:r w:rsidRPr="00014B75">
        <w:rPr>
          <w:rFonts w:ascii="Trebuchet MS" w:hAnsi="Trebuchet MS" w:cstheme="minorHAnsi"/>
          <w:szCs w:val="22"/>
          <w:lang w:val="tr-TR"/>
        </w:rPr>
        <w:t>Kuruluşumuz kişisel veri sahiplerini aydınlatmakta ve kişisel veri sahiplerinin bilgi talep etmeleri durumunda gerekli bilgilendirmeyi yapmaktadır.</w:t>
      </w:r>
    </w:p>
    <w:p w14:paraId="1C213505" w14:textId="77777777" w:rsidR="00014B75" w:rsidRPr="00014B75" w:rsidRDefault="00014B75" w:rsidP="00014B75">
      <w:pPr>
        <w:pStyle w:val="ListParagraph"/>
        <w:numPr>
          <w:ilvl w:val="0"/>
          <w:numId w:val="3"/>
        </w:numPr>
        <w:overflowPunct/>
        <w:autoSpaceDE/>
        <w:autoSpaceDN/>
        <w:adjustRightInd/>
        <w:spacing w:after="240"/>
        <w:ind w:left="714" w:hanging="357"/>
        <w:contextualSpacing w:val="0"/>
        <w:jc w:val="both"/>
        <w:textAlignment w:val="auto"/>
        <w:rPr>
          <w:rFonts w:ascii="Trebuchet MS" w:hAnsi="Trebuchet MS" w:cstheme="minorHAnsi"/>
          <w:szCs w:val="22"/>
          <w:lang w:val="tr-TR"/>
        </w:rPr>
      </w:pPr>
      <w:r w:rsidRPr="00014B75">
        <w:rPr>
          <w:rFonts w:ascii="Trebuchet MS" w:hAnsi="Trebuchet MS" w:cstheme="minorHAnsi"/>
          <w:szCs w:val="22"/>
          <w:lang w:val="tr-TR"/>
        </w:rPr>
        <w:t>Kuruluşumuz özel nitelikli kişisel verilerin işlenmesi bakımından öngörülen düzenlemelere uygun hareket ederek ve kanunlarda açıkça öngörülen haller dışında açık rıza olmaksızın fiil ve faaliyet gerçekleştirmemektedir.</w:t>
      </w:r>
    </w:p>
    <w:p w14:paraId="40FBB62A" w14:textId="77777777" w:rsidR="00014B75" w:rsidRPr="00014B75" w:rsidRDefault="00014B75" w:rsidP="00014B75">
      <w:pPr>
        <w:pStyle w:val="ListParagraph"/>
        <w:numPr>
          <w:ilvl w:val="0"/>
          <w:numId w:val="3"/>
        </w:numPr>
        <w:overflowPunct/>
        <w:autoSpaceDE/>
        <w:autoSpaceDN/>
        <w:adjustRightInd/>
        <w:spacing w:after="240"/>
        <w:ind w:left="714" w:hanging="357"/>
        <w:contextualSpacing w:val="0"/>
        <w:jc w:val="both"/>
        <w:textAlignment w:val="auto"/>
        <w:rPr>
          <w:rFonts w:ascii="Trebuchet MS" w:eastAsia="Bosch Office Sans" w:hAnsi="Trebuchet MS" w:cstheme="minorHAnsi"/>
          <w:szCs w:val="22"/>
          <w:lang w:val="tr-TR"/>
        </w:rPr>
      </w:pPr>
      <w:r w:rsidRPr="00014B75">
        <w:rPr>
          <w:rFonts w:ascii="Trebuchet MS" w:hAnsi="Trebuchet MS" w:cstheme="minorHAnsi"/>
          <w:szCs w:val="22"/>
          <w:lang w:val="tr-TR"/>
        </w:rPr>
        <w:t>Kuruluşumuz, kişisel verilerin aktarılması konusunda kanunda öngörülen düzenlemelere uygun hareket ederek fiil ve faaliyet gerçekleştirmektedir.</w:t>
      </w:r>
    </w:p>
    <w:p w14:paraId="13884FB0" w14:textId="77777777" w:rsidR="00014B75" w:rsidRPr="00014B75" w:rsidRDefault="00014B75" w:rsidP="00014B75">
      <w:pPr>
        <w:pStyle w:val="ListParagraph"/>
        <w:numPr>
          <w:ilvl w:val="0"/>
          <w:numId w:val="3"/>
        </w:numPr>
        <w:overflowPunct/>
        <w:autoSpaceDE/>
        <w:autoSpaceDN/>
        <w:adjustRightInd/>
        <w:spacing w:after="240"/>
        <w:ind w:left="714" w:hanging="357"/>
        <w:contextualSpacing w:val="0"/>
        <w:jc w:val="both"/>
        <w:textAlignment w:val="auto"/>
        <w:rPr>
          <w:rFonts w:ascii="Trebuchet MS" w:eastAsia="Bosch Office Sans" w:hAnsi="Trebuchet MS" w:cstheme="minorHAnsi"/>
          <w:szCs w:val="22"/>
          <w:lang w:val="tr-TR"/>
        </w:rPr>
      </w:pPr>
      <w:r w:rsidRPr="00014B75">
        <w:rPr>
          <w:rFonts w:ascii="Trebuchet MS" w:eastAsia="Bosch Office Sans" w:hAnsi="Trebuchet MS" w:cstheme="minorHAnsi"/>
          <w:szCs w:val="22"/>
          <w:lang w:val="tr-TR"/>
        </w:rPr>
        <w:t>Kuruluşumuz da izlenebilir, ölçülebilir ve değerlendirilebilir hedefler ile kişisel verilerin korunmasına yönelik faaliyetlerimizi sürdürmekteyiz.</w:t>
      </w:r>
    </w:p>
    <w:p w14:paraId="6F65D206" w14:textId="77777777" w:rsidR="00014B75" w:rsidRPr="00014B75" w:rsidRDefault="00014B75" w:rsidP="00014B75">
      <w:pPr>
        <w:pStyle w:val="ListParagraph"/>
        <w:numPr>
          <w:ilvl w:val="0"/>
          <w:numId w:val="3"/>
        </w:numPr>
        <w:overflowPunct/>
        <w:autoSpaceDE/>
        <w:autoSpaceDN/>
        <w:adjustRightInd/>
        <w:spacing w:after="240"/>
        <w:ind w:left="714" w:hanging="357"/>
        <w:contextualSpacing w:val="0"/>
        <w:jc w:val="both"/>
        <w:textAlignment w:val="auto"/>
        <w:rPr>
          <w:rFonts w:ascii="Trebuchet MS" w:eastAsia="Bosch Office Sans" w:hAnsi="Trebuchet MS" w:cstheme="minorHAnsi"/>
          <w:szCs w:val="22"/>
          <w:lang w:val="tr-TR"/>
        </w:rPr>
      </w:pPr>
      <w:r w:rsidRPr="00014B75">
        <w:rPr>
          <w:rFonts w:ascii="Trebuchet MS" w:eastAsia="Bosch Office Sans" w:hAnsi="Trebuchet MS" w:cstheme="minorHAnsi"/>
          <w:szCs w:val="22"/>
          <w:lang w:val="tr-TR"/>
        </w:rPr>
        <w:t>Kuruluşumuz, iç ve dış konularında yer alan taraflarına kişisel verilerin korunmasına yönelik bilinci oluşturmakta ve ilgili yükümlülüklerini aktarmaktadır.</w:t>
      </w:r>
    </w:p>
    <w:p w14:paraId="30372E23" w14:textId="77777777" w:rsidR="00014B75" w:rsidRPr="00014B75" w:rsidRDefault="00014B75" w:rsidP="00014B75">
      <w:pPr>
        <w:pStyle w:val="ListParagraph"/>
        <w:numPr>
          <w:ilvl w:val="0"/>
          <w:numId w:val="3"/>
        </w:numPr>
        <w:overflowPunct/>
        <w:autoSpaceDE/>
        <w:autoSpaceDN/>
        <w:adjustRightInd/>
        <w:spacing w:after="240"/>
        <w:ind w:left="714" w:hanging="357"/>
        <w:contextualSpacing w:val="0"/>
        <w:jc w:val="both"/>
        <w:textAlignment w:val="auto"/>
        <w:rPr>
          <w:rFonts w:ascii="Trebuchet MS" w:eastAsia="Bosch Office Sans" w:hAnsi="Trebuchet MS" w:cstheme="minorHAnsi"/>
          <w:szCs w:val="22"/>
          <w:lang w:val="tr-TR"/>
        </w:rPr>
      </w:pPr>
      <w:r w:rsidRPr="00014B75">
        <w:rPr>
          <w:rFonts w:ascii="Trebuchet MS" w:eastAsia="Bosch Office Sans" w:hAnsi="Trebuchet MS" w:cstheme="minorHAnsi"/>
          <w:szCs w:val="22"/>
          <w:lang w:val="tr-TR"/>
        </w:rPr>
        <w:t>Kuruluşumuz Kişisel Verilerin korunmasına yönelik farkındalığını artırmak amacıyla teknik ve davranışsal yetkinlikleri geliştirecek eğitimler gerçekleştirmektedir.</w:t>
      </w:r>
    </w:p>
    <w:p w14:paraId="4FF1B53A" w14:textId="77777777" w:rsidR="00014B75" w:rsidRPr="00014B75" w:rsidRDefault="00014B75" w:rsidP="00014B75">
      <w:pPr>
        <w:pStyle w:val="ListParagraph"/>
        <w:numPr>
          <w:ilvl w:val="0"/>
          <w:numId w:val="3"/>
        </w:numPr>
        <w:overflowPunct/>
        <w:autoSpaceDE/>
        <w:autoSpaceDN/>
        <w:adjustRightInd/>
        <w:spacing w:after="240"/>
        <w:ind w:left="714" w:hanging="357"/>
        <w:contextualSpacing w:val="0"/>
        <w:jc w:val="both"/>
        <w:textAlignment w:val="auto"/>
        <w:rPr>
          <w:rFonts w:ascii="Trebuchet MS" w:eastAsia="Bosch Office Sans" w:hAnsi="Trebuchet MS" w:cstheme="minorHAnsi"/>
          <w:szCs w:val="22"/>
          <w:lang w:val="tr-TR"/>
        </w:rPr>
      </w:pPr>
      <w:r w:rsidRPr="00014B75">
        <w:rPr>
          <w:rFonts w:ascii="Trebuchet MS" w:eastAsia="Bosch Office Sans" w:hAnsi="Trebuchet MS" w:cstheme="minorHAnsi"/>
          <w:szCs w:val="22"/>
          <w:lang w:val="tr-TR"/>
        </w:rPr>
        <w:lastRenderedPageBreak/>
        <w:t>Kuruluşumuz, Kişisel veri ihlallerini yönetmekte disiplin prosedürüne göre konuyu değerlendirerek ceza gerektiren suçlar ve ihlaller için kurul yetkililerine derhal bilgi vermektedir.</w:t>
      </w:r>
    </w:p>
    <w:p w14:paraId="06C25AF9" w14:textId="77777777" w:rsidR="00014B75" w:rsidRPr="00014B75" w:rsidRDefault="00014B75" w:rsidP="00014B75">
      <w:pPr>
        <w:pStyle w:val="ListParagraph"/>
        <w:numPr>
          <w:ilvl w:val="0"/>
          <w:numId w:val="3"/>
        </w:numPr>
        <w:overflowPunct/>
        <w:autoSpaceDE/>
        <w:autoSpaceDN/>
        <w:adjustRightInd/>
        <w:spacing w:after="240"/>
        <w:ind w:left="714" w:hanging="357"/>
        <w:contextualSpacing w:val="0"/>
        <w:jc w:val="both"/>
        <w:textAlignment w:val="auto"/>
        <w:rPr>
          <w:rFonts w:ascii="Trebuchet MS" w:eastAsia="Bosch Office Sans" w:hAnsi="Trebuchet MS" w:cstheme="minorHAnsi"/>
          <w:szCs w:val="22"/>
          <w:lang w:val="tr-TR"/>
        </w:rPr>
      </w:pPr>
      <w:r w:rsidRPr="00014B75">
        <w:rPr>
          <w:rFonts w:ascii="Trebuchet MS" w:eastAsia="Bosch Office Sans" w:hAnsi="Trebuchet MS" w:cstheme="minorHAnsi"/>
          <w:szCs w:val="22"/>
          <w:lang w:val="tr-TR"/>
        </w:rPr>
        <w:t>Kuruluşumuz, Süreç bazlı varlık envanteri ve süreç bazlı risk değerlendirme ile kişisel verilerin gizliliğini, bütünlüğünü, verilerin güncelliğini ve kişisel veriye erişim yetkilerini sürekli takip etmektedir.</w:t>
      </w:r>
    </w:p>
    <w:p w14:paraId="6928C152" w14:textId="77777777" w:rsidR="00014B75" w:rsidRPr="00014B75" w:rsidRDefault="00014B75" w:rsidP="00014B75">
      <w:pPr>
        <w:pStyle w:val="ListParagraph"/>
        <w:numPr>
          <w:ilvl w:val="0"/>
          <w:numId w:val="3"/>
        </w:numPr>
        <w:overflowPunct/>
        <w:autoSpaceDE/>
        <w:autoSpaceDN/>
        <w:adjustRightInd/>
        <w:spacing w:after="240"/>
        <w:ind w:left="714" w:hanging="357"/>
        <w:contextualSpacing w:val="0"/>
        <w:jc w:val="both"/>
        <w:textAlignment w:val="auto"/>
        <w:rPr>
          <w:rFonts w:ascii="Trebuchet MS" w:eastAsia="Bosch Office Sans" w:hAnsi="Trebuchet MS" w:cstheme="minorHAnsi"/>
          <w:szCs w:val="22"/>
          <w:lang w:val="tr-TR"/>
        </w:rPr>
      </w:pPr>
      <w:r w:rsidRPr="00014B75">
        <w:rPr>
          <w:rFonts w:ascii="Trebuchet MS" w:eastAsia="Bosch Office Sans" w:hAnsi="Trebuchet MS" w:cstheme="minorHAnsi"/>
          <w:szCs w:val="22"/>
          <w:lang w:val="tr-TR"/>
        </w:rPr>
        <w:t>Kuruluşumuz, Kişisel Veri Koruma Yönetim Sistemi’ ne yönelik uygulamaların gerçekleştirilmesi, sistematik olarak yönetilmesi, sistemin sürekli iyileştirmenin sağlanması ve sistemin ihtiyaç duyduğu kaynakları ayırmayı taahhüt etmektedir.</w:t>
      </w:r>
    </w:p>
    <w:p w14:paraId="5B8D4FD6" w14:textId="77777777" w:rsidR="00014B75" w:rsidRPr="00014B75" w:rsidRDefault="00014B75" w:rsidP="00014B75">
      <w:pPr>
        <w:jc w:val="both"/>
        <w:rPr>
          <w:rFonts w:ascii="Trebuchet MS" w:eastAsia="Bosch Office Sans" w:hAnsi="Trebuchet MS" w:cstheme="minorHAnsi"/>
          <w:szCs w:val="22"/>
        </w:rPr>
      </w:pPr>
    </w:p>
    <w:p w14:paraId="573CB7E8" w14:textId="77777777" w:rsidR="00014B75" w:rsidRPr="00014B75" w:rsidRDefault="00014B75" w:rsidP="00014B75">
      <w:pPr>
        <w:jc w:val="both"/>
        <w:rPr>
          <w:rFonts w:ascii="Trebuchet MS" w:eastAsia="Bosch Office Sans" w:hAnsi="Trebuchet MS" w:cstheme="minorHAnsi"/>
          <w:szCs w:val="22"/>
        </w:rPr>
      </w:pPr>
      <w:r w:rsidRPr="00014B75">
        <w:rPr>
          <w:rFonts w:ascii="Trebuchet MS" w:eastAsia="Bosch Office Sans" w:hAnsi="Trebuchet MS" w:cstheme="minorHAnsi"/>
          <w:szCs w:val="22"/>
        </w:rPr>
        <w:t>Bilgilerinize önemle arz olunur.</w:t>
      </w:r>
    </w:p>
    <w:p w14:paraId="4F682017" w14:textId="77777777" w:rsidR="00014B75" w:rsidRPr="00014B75" w:rsidRDefault="00014B75" w:rsidP="00014B75">
      <w:pPr>
        <w:rPr>
          <w:rFonts w:ascii="Trebuchet MS" w:hAnsi="Trebuchet MS"/>
          <w:szCs w:val="22"/>
        </w:rPr>
      </w:pPr>
    </w:p>
    <w:p w14:paraId="68A3DFE7" w14:textId="77777777" w:rsidR="00014B75" w:rsidRPr="00014B75" w:rsidRDefault="00014B75" w:rsidP="00014B75">
      <w:pPr>
        <w:rPr>
          <w:rFonts w:ascii="Trebuchet MS" w:hAnsi="Trebuchet MS"/>
          <w:szCs w:val="22"/>
        </w:rPr>
      </w:pPr>
    </w:p>
    <w:p w14:paraId="472F16CE" w14:textId="77777777" w:rsidR="008A3130" w:rsidRPr="00014B75" w:rsidRDefault="008A3130" w:rsidP="00014B75">
      <w:pPr>
        <w:rPr>
          <w:rFonts w:ascii="Trebuchet MS" w:hAnsi="Trebuchet MS"/>
          <w:szCs w:val="22"/>
        </w:rPr>
      </w:pPr>
    </w:p>
    <w:sectPr w:rsidR="008A3130" w:rsidRPr="00014B7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A4DA5" w14:textId="77777777" w:rsidR="00DB37C7" w:rsidRDefault="00DB37C7" w:rsidP="00052F69">
      <w:r>
        <w:separator/>
      </w:r>
    </w:p>
  </w:endnote>
  <w:endnote w:type="continuationSeparator" w:id="0">
    <w:p w14:paraId="471A4DA6" w14:textId="77777777" w:rsidR="00DB37C7" w:rsidRDefault="00DB37C7" w:rsidP="0005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sch Office Sans">
    <w:altName w:val="Calibri"/>
    <w:charset w:val="A2"/>
    <w:family w:val="swiss"/>
    <w:pitch w:val="variable"/>
    <w:sig w:usb0="A00002FF" w:usb1="0000E0DB"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A4DA3" w14:textId="77777777" w:rsidR="00DB37C7" w:rsidRDefault="00DB37C7" w:rsidP="00052F69">
      <w:r>
        <w:separator/>
      </w:r>
    </w:p>
  </w:footnote>
  <w:footnote w:type="continuationSeparator" w:id="0">
    <w:p w14:paraId="471A4DA4" w14:textId="77777777" w:rsidR="00DB37C7" w:rsidRDefault="00DB37C7" w:rsidP="00052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11" w:type="dxa"/>
      <w:tblCellSpacing w:w="20" w:type="dxa"/>
      <w:tblInd w:w="-450" w:type="dxa"/>
      <w:tblBorders>
        <w:bottom w:val="single" w:sz="12" w:space="0" w:color="CC9900"/>
      </w:tblBorders>
      <w:tblLayout w:type="fixed"/>
      <w:tblCellMar>
        <w:left w:w="70" w:type="dxa"/>
        <w:right w:w="70" w:type="dxa"/>
      </w:tblCellMar>
      <w:tblLook w:val="0000" w:firstRow="0" w:lastRow="0" w:firstColumn="0" w:lastColumn="0" w:noHBand="0" w:noVBand="0"/>
    </w:tblPr>
    <w:tblGrid>
      <w:gridCol w:w="2577"/>
      <w:gridCol w:w="5186"/>
      <w:gridCol w:w="2148"/>
    </w:tblGrid>
    <w:tr w:rsidR="00052F69" w:rsidRPr="00052F69" w14:paraId="471A4DAF" w14:textId="77777777" w:rsidTr="0008533B">
      <w:trPr>
        <w:cantSplit/>
        <w:trHeight w:val="563"/>
        <w:tblCellSpacing w:w="20" w:type="dxa"/>
      </w:trPr>
      <w:tc>
        <w:tcPr>
          <w:tcW w:w="2517" w:type="dxa"/>
          <w:vAlign w:val="center"/>
        </w:tcPr>
        <w:p w14:paraId="471A4DA8" w14:textId="6D72DBF8" w:rsidR="00052F69" w:rsidRPr="00052F69" w:rsidRDefault="003C2070" w:rsidP="00052F69">
          <w:pPr>
            <w:pStyle w:val="Header"/>
            <w:rPr>
              <w:lang w:val="en-AU"/>
            </w:rPr>
          </w:pPr>
          <w:r>
            <w:rPr>
              <w:noProof/>
            </w:rPr>
            <w:drawing>
              <wp:inline distT="0" distB="0" distL="0" distR="0" wp14:anchorId="6A6DA6C9" wp14:editId="0BA46A3A">
                <wp:extent cx="1509395" cy="842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09395" cy="842010"/>
                        </a:xfrm>
                        <a:prstGeom prst="rect">
                          <a:avLst/>
                        </a:prstGeom>
                      </pic:spPr>
                    </pic:pic>
                  </a:graphicData>
                </a:graphic>
              </wp:inline>
            </w:drawing>
          </w:r>
          <w:r w:rsidR="002C575B">
            <w:rPr>
              <w:i/>
              <w:noProof/>
            </w:rPr>
            <mc:AlternateContent>
              <mc:Choice Requires="wps">
                <w:drawing>
                  <wp:anchor distT="0" distB="0" distL="114300" distR="114300" simplePos="0" relativeHeight="251660288" behindDoc="0" locked="0" layoutInCell="0" allowOverlap="1" wp14:anchorId="2F1D8ED8" wp14:editId="6BDF22C9">
                    <wp:simplePos x="0" y="0"/>
                    <wp:positionH relativeFrom="page">
                      <wp:posOffset>0</wp:posOffset>
                    </wp:positionH>
                    <wp:positionV relativeFrom="page">
                      <wp:posOffset>190500</wp:posOffset>
                    </wp:positionV>
                    <wp:extent cx="7560310" cy="266700"/>
                    <wp:effectExtent l="0" t="0" r="0" b="0"/>
                    <wp:wrapNone/>
                    <wp:docPr id="2" name="MSIPCM7a954983a3061cd10a4ed361" descr="{&quot;HashCode&quot;:72755971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7BF903" w14:textId="04651415" w:rsidR="002C575B" w:rsidRPr="002C575B" w:rsidRDefault="002C575B" w:rsidP="002C575B">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F1D8ED8" id="_x0000_t202" coordsize="21600,21600" o:spt="202" path="m,l,21600r21600,l21600,xe">
                    <v:stroke joinstyle="miter"/>
                    <v:path gradientshapeok="t" o:connecttype="rect"/>
                  </v:shapetype>
                  <v:shape id="MSIPCM7a954983a3061cd10a4ed361" o:spid="_x0000_s1026" type="#_x0000_t202" alt="{&quot;HashCode&quot;:727559712,&quot;Height&quot;:841.0,&quot;Width&quot;:595.0,&quot;Placement&quot;:&quot;Header&quot;,&quot;Index&quot;:&quot;Primary&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" o:allowincell="f" filled="f" stroked="f" strokeweight=".5pt">
                    <v:textbox inset=",0,20pt,0">
                      <w:txbxContent>
                        <w:p w14:paraId="297BF903" w14:textId="04651415" w:rsidR="002C575B" w:rsidRPr="002C575B" w:rsidRDefault="002C575B" w:rsidP="002C575B">
                          <w:pPr>
                            <w:jc w:val="right"/>
                            <w:rPr>
                              <w:rFonts w:ascii="Calibri" w:hAnsi="Calibri" w:cs="Calibri"/>
                              <w:color w:val="317100"/>
                              <w:sz w:val="20"/>
                            </w:rPr>
                          </w:pPr>
                        </w:p>
                      </w:txbxContent>
                    </v:textbox>
                    <w10:wrap anchorx="page" anchory="page"/>
                  </v:shape>
                </w:pict>
              </mc:Fallback>
            </mc:AlternateContent>
          </w:r>
        </w:p>
      </w:tc>
      <w:tc>
        <w:tcPr>
          <w:tcW w:w="5146" w:type="dxa"/>
          <w:vAlign w:val="center"/>
        </w:tcPr>
        <w:p w14:paraId="471A4DA9" w14:textId="77777777" w:rsidR="00052F69" w:rsidRPr="00052F69" w:rsidRDefault="00052F69" w:rsidP="00052F69">
          <w:pPr>
            <w:pStyle w:val="Header"/>
            <w:rPr>
              <w:b/>
              <w:lang w:val="en-US"/>
            </w:rPr>
          </w:pPr>
        </w:p>
        <w:p w14:paraId="471A4DAA" w14:textId="77777777" w:rsidR="00052F69" w:rsidRPr="00052F69" w:rsidRDefault="00052F69" w:rsidP="00052F69">
          <w:pPr>
            <w:pStyle w:val="Header"/>
            <w:rPr>
              <w:b/>
            </w:rPr>
          </w:pPr>
          <w:r w:rsidRPr="00052F69">
            <w:rPr>
              <w:b/>
              <w:lang w:val="en-US"/>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4432"/>
          </w:tblGrid>
          <w:tr w:rsidR="00357B4C" w:rsidRPr="00052F69" w14:paraId="471A4DAC" w14:textId="77777777" w:rsidTr="009322EB">
            <w:trPr>
              <w:trHeight w:val="306"/>
            </w:trPr>
            <w:tc>
              <w:tcPr>
                <w:tcW w:w="4432" w:type="dxa"/>
                <w:vAlign w:val="center"/>
              </w:tcPr>
              <w:p w14:paraId="471A4DAB" w14:textId="6243B26B" w:rsidR="00357B4C" w:rsidRPr="002C575B" w:rsidRDefault="007A73C7" w:rsidP="00357B4C">
                <w:pPr>
                  <w:pStyle w:val="Header"/>
                  <w:jc w:val="center"/>
                  <w:rPr>
                    <w:rFonts w:ascii="Trebuchet MS" w:hAnsi="Trebuchet MS"/>
                    <w:b/>
                    <w:sz w:val="28"/>
                    <w:szCs w:val="28"/>
                  </w:rPr>
                </w:pPr>
                <w:r w:rsidRPr="002C575B">
                  <w:rPr>
                    <w:rFonts w:ascii="Trebuchet MS" w:eastAsiaTheme="majorEastAsia" w:hAnsi="Trebuchet MS" w:cstheme="minorHAnsi"/>
                    <w:b/>
                    <w:color w:val="404040" w:themeColor="text1" w:themeTint="BF"/>
                    <w:sz w:val="28"/>
                    <w:szCs w:val="28"/>
                  </w:rPr>
                  <w:t>KİŞİSEL VERİ KORUMA YÖNETİM SİSTEMİ POLİTİKASI</w:t>
                </w:r>
              </w:p>
            </w:tc>
          </w:tr>
        </w:tbl>
        <w:p w14:paraId="471A4DAD" w14:textId="77777777" w:rsidR="00052F69" w:rsidRPr="00052F69" w:rsidRDefault="00052F69" w:rsidP="00052F69">
          <w:pPr>
            <w:pStyle w:val="Header"/>
            <w:rPr>
              <w:b/>
              <w:lang w:val="en-US"/>
            </w:rPr>
          </w:pPr>
        </w:p>
      </w:tc>
      <w:tc>
        <w:tcPr>
          <w:tcW w:w="2088" w:type="dxa"/>
        </w:tcPr>
        <w:p w14:paraId="471A4DAE" w14:textId="213719EF" w:rsidR="00052F69" w:rsidRPr="00052F69" w:rsidRDefault="00052F69" w:rsidP="00052F69">
          <w:pPr>
            <w:pStyle w:val="Header"/>
            <w:rPr>
              <w:b/>
              <w:bCs/>
              <w:lang w:val="en-AU"/>
            </w:rPr>
          </w:pPr>
        </w:p>
      </w:tc>
    </w:tr>
  </w:tbl>
  <w:p w14:paraId="471A4DB0" w14:textId="77777777" w:rsidR="00052F69" w:rsidRDefault="00052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137A6"/>
    <w:multiLevelType w:val="hybridMultilevel"/>
    <w:tmpl w:val="9FF89224"/>
    <w:lvl w:ilvl="0" w:tplc="B2D89488">
      <w:start w:val="6698"/>
      <w:numFmt w:val="bullet"/>
      <w:lvlText w:val="-"/>
      <w:lvlJc w:val="left"/>
      <w:pPr>
        <w:ind w:left="720" w:hanging="360"/>
      </w:pPr>
      <w:rPr>
        <w:rFonts w:ascii="Bosch Office Sans" w:eastAsia="Times New Roman" w:hAnsi="Bosch Office Sans"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BAD2A26"/>
    <w:multiLevelType w:val="hybridMultilevel"/>
    <w:tmpl w:val="4D46D1AE"/>
    <w:lvl w:ilvl="0" w:tplc="04090001">
      <w:start w:val="1"/>
      <w:numFmt w:val="bullet"/>
      <w:lvlText w:val=""/>
      <w:lvlJc w:val="left"/>
      <w:pPr>
        <w:ind w:left="4471" w:hanging="360"/>
      </w:pPr>
      <w:rPr>
        <w:rFonts w:ascii="Symbol" w:hAnsi="Symbol" w:hint="default"/>
      </w:rPr>
    </w:lvl>
    <w:lvl w:ilvl="1" w:tplc="04090003" w:tentative="1">
      <w:start w:val="1"/>
      <w:numFmt w:val="bullet"/>
      <w:lvlText w:val="o"/>
      <w:lvlJc w:val="left"/>
      <w:pPr>
        <w:ind w:left="5191" w:hanging="360"/>
      </w:pPr>
      <w:rPr>
        <w:rFonts w:ascii="Courier New" w:hAnsi="Courier New" w:cs="Courier New" w:hint="default"/>
      </w:rPr>
    </w:lvl>
    <w:lvl w:ilvl="2" w:tplc="04090005" w:tentative="1">
      <w:start w:val="1"/>
      <w:numFmt w:val="bullet"/>
      <w:lvlText w:val=""/>
      <w:lvlJc w:val="left"/>
      <w:pPr>
        <w:ind w:left="5911" w:hanging="360"/>
      </w:pPr>
      <w:rPr>
        <w:rFonts w:ascii="Wingdings" w:hAnsi="Wingdings" w:hint="default"/>
      </w:rPr>
    </w:lvl>
    <w:lvl w:ilvl="3" w:tplc="04090001" w:tentative="1">
      <w:start w:val="1"/>
      <w:numFmt w:val="bullet"/>
      <w:lvlText w:val=""/>
      <w:lvlJc w:val="left"/>
      <w:pPr>
        <w:ind w:left="6631" w:hanging="360"/>
      </w:pPr>
      <w:rPr>
        <w:rFonts w:ascii="Symbol" w:hAnsi="Symbol" w:hint="default"/>
      </w:rPr>
    </w:lvl>
    <w:lvl w:ilvl="4" w:tplc="04090003" w:tentative="1">
      <w:start w:val="1"/>
      <w:numFmt w:val="bullet"/>
      <w:lvlText w:val="o"/>
      <w:lvlJc w:val="left"/>
      <w:pPr>
        <w:ind w:left="7351" w:hanging="360"/>
      </w:pPr>
      <w:rPr>
        <w:rFonts w:ascii="Courier New" w:hAnsi="Courier New" w:cs="Courier New" w:hint="default"/>
      </w:rPr>
    </w:lvl>
    <w:lvl w:ilvl="5" w:tplc="04090005" w:tentative="1">
      <w:start w:val="1"/>
      <w:numFmt w:val="bullet"/>
      <w:lvlText w:val=""/>
      <w:lvlJc w:val="left"/>
      <w:pPr>
        <w:ind w:left="8071" w:hanging="360"/>
      </w:pPr>
      <w:rPr>
        <w:rFonts w:ascii="Wingdings" w:hAnsi="Wingdings" w:hint="default"/>
      </w:rPr>
    </w:lvl>
    <w:lvl w:ilvl="6" w:tplc="04090001" w:tentative="1">
      <w:start w:val="1"/>
      <w:numFmt w:val="bullet"/>
      <w:lvlText w:val=""/>
      <w:lvlJc w:val="left"/>
      <w:pPr>
        <w:ind w:left="8791" w:hanging="360"/>
      </w:pPr>
      <w:rPr>
        <w:rFonts w:ascii="Symbol" w:hAnsi="Symbol" w:hint="default"/>
      </w:rPr>
    </w:lvl>
    <w:lvl w:ilvl="7" w:tplc="04090003" w:tentative="1">
      <w:start w:val="1"/>
      <w:numFmt w:val="bullet"/>
      <w:lvlText w:val="o"/>
      <w:lvlJc w:val="left"/>
      <w:pPr>
        <w:ind w:left="9511" w:hanging="360"/>
      </w:pPr>
      <w:rPr>
        <w:rFonts w:ascii="Courier New" w:hAnsi="Courier New" w:cs="Courier New" w:hint="default"/>
      </w:rPr>
    </w:lvl>
    <w:lvl w:ilvl="8" w:tplc="04090005" w:tentative="1">
      <w:start w:val="1"/>
      <w:numFmt w:val="bullet"/>
      <w:lvlText w:val=""/>
      <w:lvlJc w:val="left"/>
      <w:pPr>
        <w:ind w:left="10231" w:hanging="360"/>
      </w:pPr>
      <w:rPr>
        <w:rFonts w:ascii="Wingdings" w:hAnsi="Wingdings" w:hint="default"/>
      </w:rPr>
    </w:lvl>
  </w:abstractNum>
  <w:abstractNum w:abstractNumId="2" w15:restartNumberingAfterBreak="0">
    <w:nsid w:val="4AD922B9"/>
    <w:multiLevelType w:val="hybridMultilevel"/>
    <w:tmpl w:val="99245EA0"/>
    <w:lvl w:ilvl="0" w:tplc="E850E242">
      <w:start w:val="6"/>
      <w:numFmt w:val="bullet"/>
      <w:lvlText w:val=""/>
      <w:lvlJc w:val="left"/>
      <w:pPr>
        <w:ind w:left="720" w:hanging="360"/>
      </w:pPr>
      <w:rPr>
        <w:rFonts w:ascii="Symbol" w:eastAsiaTheme="minorEastAsia"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67B"/>
    <w:rsid w:val="00014B75"/>
    <w:rsid w:val="0001730F"/>
    <w:rsid w:val="00032CE3"/>
    <w:rsid w:val="0003423D"/>
    <w:rsid w:val="00043790"/>
    <w:rsid w:val="00044D4B"/>
    <w:rsid w:val="00052F69"/>
    <w:rsid w:val="00127F4B"/>
    <w:rsid w:val="001C6317"/>
    <w:rsid w:val="00252738"/>
    <w:rsid w:val="002758AA"/>
    <w:rsid w:val="002B7FA3"/>
    <w:rsid w:val="002C575B"/>
    <w:rsid w:val="00357B4C"/>
    <w:rsid w:val="003C2070"/>
    <w:rsid w:val="003D2833"/>
    <w:rsid w:val="003F62C5"/>
    <w:rsid w:val="00406DB4"/>
    <w:rsid w:val="00421E39"/>
    <w:rsid w:val="004234D3"/>
    <w:rsid w:val="00432C19"/>
    <w:rsid w:val="004D3597"/>
    <w:rsid w:val="00535FD6"/>
    <w:rsid w:val="00593F62"/>
    <w:rsid w:val="00595F24"/>
    <w:rsid w:val="005D5480"/>
    <w:rsid w:val="006625C2"/>
    <w:rsid w:val="006D1BDA"/>
    <w:rsid w:val="0071798A"/>
    <w:rsid w:val="007265B3"/>
    <w:rsid w:val="007503D6"/>
    <w:rsid w:val="007A73C7"/>
    <w:rsid w:val="007F17C0"/>
    <w:rsid w:val="007F7068"/>
    <w:rsid w:val="00846F07"/>
    <w:rsid w:val="008A3130"/>
    <w:rsid w:val="0095567B"/>
    <w:rsid w:val="009936CD"/>
    <w:rsid w:val="009D7D82"/>
    <w:rsid w:val="00B55885"/>
    <w:rsid w:val="00B90606"/>
    <w:rsid w:val="00BA7F6F"/>
    <w:rsid w:val="00C14DD9"/>
    <w:rsid w:val="00C61A1C"/>
    <w:rsid w:val="00C82577"/>
    <w:rsid w:val="00CD78C5"/>
    <w:rsid w:val="00DB37C7"/>
    <w:rsid w:val="00E44334"/>
    <w:rsid w:val="00E74A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1A4D9A"/>
  <w15:chartTrackingRefBased/>
  <w15:docId w15:val="{C7BFAB0D-3C22-4841-83DF-EA67BAA5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B75"/>
    <w:pPr>
      <w:overflowPunct w:val="0"/>
      <w:autoSpaceDE w:val="0"/>
      <w:autoSpaceDN w:val="0"/>
      <w:adjustRightInd w:val="0"/>
      <w:spacing w:after="0" w:line="240" w:lineRule="auto"/>
      <w:textAlignment w:val="baseline"/>
    </w:pPr>
    <w:rPr>
      <w:rFonts w:ascii="Century Gothic" w:eastAsia="Times New Roman" w:hAnsi="Century Gothic" w:cs="Times New Roman"/>
      <w:szCs w:val="20"/>
      <w:lang w:eastAsia="tr-TR"/>
    </w:rPr>
  </w:style>
  <w:style w:type="paragraph" w:styleId="Heading1">
    <w:name w:val="heading 1"/>
    <w:basedOn w:val="Normal"/>
    <w:next w:val="Normal"/>
    <w:link w:val="Heading1Char"/>
    <w:qFormat/>
    <w:rsid w:val="00535FD6"/>
    <w:pPr>
      <w:keepNext/>
      <w:jc w:val="center"/>
      <w:outlineLvl w:val="0"/>
    </w:pPr>
    <w:rPr>
      <w:rFonts w:ascii="Arial" w:hAnsi="Arial"/>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Üstbilgi"/>
    <w:basedOn w:val="Normal"/>
    <w:link w:val="HeaderChar"/>
    <w:unhideWhenUsed/>
    <w:rsid w:val="00052F69"/>
    <w:pPr>
      <w:tabs>
        <w:tab w:val="center" w:pos="4536"/>
        <w:tab w:val="right" w:pos="9072"/>
      </w:tabs>
    </w:pPr>
  </w:style>
  <w:style w:type="character" w:customStyle="1" w:styleId="HeaderChar">
    <w:name w:val="Header Char"/>
    <w:aliases w:val="Üstbilgi Char"/>
    <w:basedOn w:val="DefaultParagraphFont"/>
    <w:link w:val="Header"/>
    <w:rsid w:val="00052F69"/>
  </w:style>
  <w:style w:type="paragraph" w:styleId="Footer">
    <w:name w:val="footer"/>
    <w:basedOn w:val="Normal"/>
    <w:link w:val="FooterChar"/>
    <w:uiPriority w:val="99"/>
    <w:unhideWhenUsed/>
    <w:rsid w:val="00052F69"/>
    <w:pPr>
      <w:tabs>
        <w:tab w:val="center" w:pos="4536"/>
        <w:tab w:val="right" w:pos="9072"/>
      </w:tabs>
    </w:pPr>
  </w:style>
  <w:style w:type="character" w:customStyle="1" w:styleId="FooterChar">
    <w:name w:val="Footer Char"/>
    <w:basedOn w:val="DefaultParagraphFont"/>
    <w:link w:val="Footer"/>
    <w:uiPriority w:val="99"/>
    <w:rsid w:val="00052F69"/>
  </w:style>
  <w:style w:type="character" w:customStyle="1" w:styleId="Heading1Char">
    <w:name w:val="Heading 1 Char"/>
    <w:basedOn w:val="DefaultParagraphFont"/>
    <w:link w:val="Heading1"/>
    <w:rsid w:val="00535FD6"/>
    <w:rPr>
      <w:rFonts w:ascii="Arial" w:eastAsia="Times New Roman" w:hAnsi="Arial" w:cs="Times New Roman"/>
      <w:bCs/>
      <w:sz w:val="30"/>
      <w:szCs w:val="20"/>
      <w:lang w:eastAsia="tr-TR"/>
    </w:rPr>
  </w:style>
  <w:style w:type="paragraph" w:styleId="BodyText">
    <w:name w:val="Body Text"/>
    <w:basedOn w:val="Normal"/>
    <w:link w:val="BodyTextChar"/>
    <w:semiHidden/>
    <w:rsid w:val="003F62C5"/>
    <w:pPr>
      <w:ind w:right="-625"/>
      <w:jc w:val="both"/>
    </w:pPr>
    <w:rPr>
      <w:rFonts w:ascii="Arial" w:hAnsi="Arial"/>
    </w:rPr>
  </w:style>
  <w:style w:type="character" w:customStyle="1" w:styleId="BodyTextChar">
    <w:name w:val="Body Text Char"/>
    <w:basedOn w:val="DefaultParagraphFont"/>
    <w:link w:val="BodyText"/>
    <w:semiHidden/>
    <w:rsid w:val="003F62C5"/>
    <w:rPr>
      <w:rFonts w:ascii="Arial" w:eastAsia="Times New Roman" w:hAnsi="Arial" w:cs="Times New Roman"/>
      <w:szCs w:val="20"/>
      <w:lang w:eastAsia="tr-TR"/>
    </w:rPr>
  </w:style>
  <w:style w:type="paragraph" w:styleId="ListParagraph">
    <w:name w:val="List Paragraph"/>
    <w:basedOn w:val="Normal"/>
    <w:link w:val="ListParagraphChar"/>
    <w:uiPriority w:val="34"/>
    <w:qFormat/>
    <w:rsid w:val="005D5480"/>
    <w:pPr>
      <w:spacing w:after="200" w:line="276" w:lineRule="auto"/>
      <w:ind w:left="720"/>
      <w:contextualSpacing/>
    </w:pPr>
    <w:rPr>
      <w:lang w:val="en-US"/>
    </w:rPr>
  </w:style>
  <w:style w:type="character" w:styleId="PageNumber">
    <w:name w:val="page number"/>
    <w:basedOn w:val="DefaultParagraphFont"/>
    <w:rsid w:val="007F7068"/>
  </w:style>
  <w:style w:type="paragraph" w:styleId="NormalWeb">
    <w:name w:val="Normal (Web)"/>
    <w:basedOn w:val="Normal"/>
    <w:uiPriority w:val="99"/>
    <w:semiHidden/>
    <w:unhideWhenUsed/>
    <w:rsid w:val="009D7D82"/>
    <w:pPr>
      <w:spacing w:before="100" w:beforeAutospacing="1" w:after="100" w:afterAutospacing="1"/>
    </w:pPr>
    <w:rPr>
      <w:rFonts w:ascii="Times New Roman" w:hAnsi="Times New Roman"/>
      <w:sz w:val="24"/>
      <w:szCs w:val="24"/>
    </w:rPr>
  </w:style>
  <w:style w:type="character" w:customStyle="1" w:styleId="ListParagraphChar">
    <w:name w:val="List Paragraph Char"/>
    <w:link w:val="ListParagraph"/>
    <w:uiPriority w:val="34"/>
    <w:rsid w:val="00014B7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86480">
      <w:bodyDiv w:val="1"/>
      <w:marLeft w:val="0"/>
      <w:marRight w:val="0"/>
      <w:marTop w:val="0"/>
      <w:marBottom w:val="0"/>
      <w:divBdr>
        <w:top w:val="none" w:sz="0" w:space="0" w:color="auto"/>
        <w:left w:val="none" w:sz="0" w:space="0" w:color="auto"/>
        <w:bottom w:val="none" w:sz="0" w:space="0" w:color="auto"/>
        <w:right w:val="none" w:sz="0" w:space="0" w:color="auto"/>
      </w:divBdr>
    </w:div>
    <w:div w:id="471871921">
      <w:bodyDiv w:val="1"/>
      <w:marLeft w:val="0"/>
      <w:marRight w:val="0"/>
      <w:marTop w:val="0"/>
      <w:marBottom w:val="0"/>
      <w:divBdr>
        <w:top w:val="none" w:sz="0" w:space="0" w:color="auto"/>
        <w:left w:val="none" w:sz="0" w:space="0" w:color="auto"/>
        <w:bottom w:val="none" w:sz="0" w:space="0" w:color="auto"/>
        <w:right w:val="none" w:sz="0" w:space="0" w:color="auto"/>
      </w:divBdr>
    </w:div>
    <w:div w:id="67942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EC4603348B5CD14B976B2DDCB00A8D6E" ma:contentTypeVersion="8" ma:contentTypeDescription="Yeni belge oluşturun." ma:contentTypeScope="" ma:versionID="70db70c549d12831d349a9e23bb6c861">
  <xsd:schema xmlns:xsd="http://www.w3.org/2001/XMLSchema" xmlns:xs="http://www.w3.org/2001/XMLSchema" xmlns:p="http://schemas.microsoft.com/office/2006/metadata/properties" xmlns:ns2="47cb0ddc-3bf3-414d-adda-bbac5c7ab258" targetNamespace="http://schemas.microsoft.com/office/2006/metadata/properties" ma:root="true" ma:fieldsID="88fd3c9d8f98db1fca2766477977da29" ns2:_="">
    <xsd:import namespace="47cb0ddc-3bf3-414d-adda-bbac5c7ab2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b0ddc-3bf3-414d-adda-bbac5c7ab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E5682F-60D4-4326-B42F-D51267F01382}">
  <ds:schemaRefs>
    <ds:schemaRef ds:uri="http://schemas.microsoft.com/office/infopath/2007/PartnerControls"/>
    <ds:schemaRef ds:uri="http://purl.org/dc/elements/1.1/"/>
    <ds:schemaRef ds:uri="http://schemas.microsoft.com/office/2006/metadata/properties"/>
    <ds:schemaRef ds:uri="47cb0ddc-3bf3-414d-adda-bbac5c7ab258"/>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7C897EB7-E2E3-4271-9CF3-273B3711E4E1}">
  <ds:schemaRefs>
    <ds:schemaRef ds:uri="http://schemas.microsoft.com/sharepoint/v3/contenttype/forms"/>
  </ds:schemaRefs>
</ds:datastoreItem>
</file>

<file path=customXml/itemProps3.xml><?xml version="1.0" encoding="utf-8"?>
<ds:datastoreItem xmlns:ds="http://schemas.openxmlformats.org/officeDocument/2006/customXml" ds:itemID="{3E621A2C-05A2-49A7-84A7-E7BCEABBE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b0ddc-3bf3-414d-adda-bbac5c7ab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437</Words>
  <Characters>2497</Characters>
  <Application>Microsoft Office Word</Application>
  <DocSecurity>0</DocSecurity>
  <Lines>20</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Kalite01</dc:creator>
  <cp:keywords/>
  <dc:description/>
  <cp:lastModifiedBy>Özlem Köse</cp:lastModifiedBy>
  <cp:revision>3</cp:revision>
  <dcterms:created xsi:type="dcterms:W3CDTF">2019-10-13T08:40:00Z</dcterms:created>
  <dcterms:modified xsi:type="dcterms:W3CDTF">2019-12-19T13:29:00Z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0x010100EC4603348B5CD14B976B2DDCB00A8D6E</vt:lpwstr>
  </property>
  <property fmtid="{D5CDD505-2E9C-101B-9397-08002B2CF9AE}" pid="3" name="MSIP_Label_b20c2036-0dd9-45aa-957d-c79695c268f9_Enabled">
    <vt:lpwstr>True</vt:lpwstr>
  </property>
  <property fmtid="{D5CDD505-2E9C-101B-9397-08002B2CF9AE}" pid="4" name="MSIP_Label_b20c2036-0dd9-45aa-957d-c79695c268f9_SiteId">
    <vt:lpwstr>fe2df068-d39b-409e-ab40-7e432bde7303</vt:lpwstr>
  </property>
  <property fmtid="{D5CDD505-2E9C-101B-9397-08002B2CF9AE}" pid="5" name="MSIP_Label_b20c2036-0dd9-45aa-957d-c79695c268f9_Owner">
    <vt:lpwstr>ozlem.kose@das-smart.com</vt:lpwstr>
  </property>
  <property fmtid="{D5CDD505-2E9C-101B-9397-08002B2CF9AE}" pid="6" name="MSIP_Label_b20c2036-0dd9-45aa-957d-c79695c268f9_SetDate">
    <vt:lpwstr>2019-10-13T08:40:25.2384604Z</vt:lpwstr>
  </property>
  <property fmtid="{D5CDD505-2E9C-101B-9397-08002B2CF9AE}" pid="7" name="MSIP_Label_b20c2036-0dd9-45aa-957d-c79695c268f9_Name">
    <vt:lpwstr>Tasnif Dışı</vt:lpwstr>
  </property>
  <property fmtid="{D5CDD505-2E9C-101B-9397-08002B2CF9AE}" pid="8" name="MSIP_Label_b20c2036-0dd9-45aa-957d-c79695c268f9_Application">
    <vt:lpwstr>Microsoft Azure Information Protection</vt:lpwstr>
  </property>
  <property fmtid="{D5CDD505-2E9C-101B-9397-08002B2CF9AE}" pid="9" name="MSIP_Label_b20c2036-0dd9-45aa-957d-c79695c268f9_ActionId">
    <vt:lpwstr>dd9f30ad-837e-4bab-9e5f-aff66232fb3a</vt:lpwstr>
  </property>
  <property fmtid="{D5CDD505-2E9C-101B-9397-08002B2CF9AE}" pid="10" name="MSIP_Label_b20c2036-0dd9-45aa-957d-c79695c268f9_Extended_MSFT_Method">
    <vt:lpwstr>Manual</vt:lpwstr>
  </property>
  <property fmtid="{D5CDD505-2E9C-101B-9397-08002B2CF9AE}" pid="11" name="Sensitivity">
    <vt:lpwstr>Tasnif Dışı</vt:lpwstr>
  </property>
</Properties>
</file>